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DA99" w14:textId="30656478" w:rsidR="0006517B" w:rsidRDefault="0006517B" w:rsidP="0006517B">
      <w:pPr>
        <w:rPr>
          <w:noProof/>
        </w:rPr>
      </w:pPr>
      <w:r w:rsidRPr="00165085">
        <w:rPr>
          <w:noProof/>
        </w:rPr>
        <w:drawing>
          <wp:inline distT="0" distB="0" distL="0" distR="0" wp14:anchorId="0D1605F2" wp14:editId="7BCE321C">
            <wp:extent cx="3617595" cy="5064760"/>
            <wp:effectExtent l="0" t="0" r="1905" b="2540"/>
            <wp:docPr id="1619597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7595" cy="5064760"/>
                    </a:xfrm>
                    <a:prstGeom prst="rect">
                      <a:avLst/>
                    </a:prstGeom>
                    <a:noFill/>
                    <a:ln>
                      <a:noFill/>
                    </a:ln>
                  </pic:spPr>
                </pic:pic>
              </a:graphicData>
            </a:graphic>
          </wp:inline>
        </w:drawing>
      </w:r>
    </w:p>
    <w:p w14:paraId="0644F694" w14:textId="77777777" w:rsidR="0006517B" w:rsidRDefault="0006517B" w:rsidP="0006517B">
      <w:pPr>
        <w:rPr>
          <w:noProof/>
        </w:rPr>
      </w:pPr>
    </w:p>
    <w:p w14:paraId="1EB43AD3" w14:textId="77777777" w:rsidR="0006517B" w:rsidRDefault="0006517B" w:rsidP="0006517B">
      <w:hyperlink r:id="rId6" w:history="1">
        <w:r w:rsidRPr="003407E5">
          <w:rPr>
            <w:rStyle w:val="Hyperlink"/>
          </w:rPr>
          <w:t>https://www.youtube.com/watch?v=1LejqBVNcpw</w:t>
        </w:r>
      </w:hyperlink>
    </w:p>
    <w:p w14:paraId="034166D4" w14:textId="77777777" w:rsidR="0006517B" w:rsidRDefault="0006517B" w:rsidP="0006517B"/>
    <w:p w14:paraId="7F129300" w14:textId="77777777" w:rsidR="0006517B" w:rsidRPr="002126E0" w:rsidRDefault="0006517B" w:rsidP="0006517B">
      <w:pPr>
        <w:rPr>
          <w:b/>
          <w:bCs/>
        </w:rPr>
      </w:pPr>
      <w:r w:rsidRPr="002126E0">
        <w:rPr>
          <w:b/>
          <w:bCs/>
        </w:rPr>
        <w:t>QUY TRÌNH HIỆU CHUẨN CÂN TREO 1 TẤN (CÓ CHỈNH BƯỚC NHẢY &amp; SỐ LẺ)</w:t>
      </w:r>
    </w:p>
    <w:p w14:paraId="069E6BDB" w14:textId="77777777" w:rsidR="0006517B" w:rsidRPr="002126E0" w:rsidRDefault="0006517B" w:rsidP="0006517B">
      <w:pPr>
        <w:numPr>
          <w:ilvl w:val="0"/>
          <w:numId w:val="4"/>
        </w:numPr>
      </w:pPr>
      <w:r w:rsidRPr="002126E0">
        <w:rPr>
          <w:b/>
          <w:bCs/>
        </w:rPr>
        <w:t>Chuẩn bị:</w:t>
      </w:r>
      <w:r w:rsidRPr="002126E0">
        <w:t xml:space="preserve"> Quả cân chuẩn thực tế (Video dùng quả chuẩn </w:t>
      </w:r>
      <w:r w:rsidRPr="002126E0">
        <w:rPr>
          <w:b/>
          <w:bCs/>
        </w:rPr>
        <w:t>20kg</w:t>
      </w:r>
      <w:r w:rsidRPr="002126E0">
        <w:t xml:space="preserve"> để demo, khuyến nghị tốt nhất là dùng tải bằng $1/3$ mức cân tối đa trở lên).</w:t>
      </w:r>
    </w:p>
    <w:p w14:paraId="069C568D" w14:textId="77777777" w:rsidR="0006517B" w:rsidRPr="002126E0" w:rsidRDefault="0006517B" w:rsidP="0006517B">
      <w:pPr>
        <w:numPr>
          <w:ilvl w:val="0"/>
          <w:numId w:val="5"/>
        </w:numPr>
      </w:pPr>
      <w:r w:rsidRPr="002126E0">
        <w:rPr>
          <w:b/>
          <w:bCs/>
        </w:rPr>
        <w:t>Bước 1: Vào chế độ hiệu chuẩn (Calib)</w:t>
      </w:r>
    </w:p>
    <w:p w14:paraId="36B11639" w14:textId="77777777" w:rsidR="0006517B" w:rsidRPr="002126E0" w:rsidRDefault="0006517B" w:rsidP="0006517B">
      <w:pPr>
        <w:numPr>
          <w:ilvl w:val="1"/>
          <w:numId w:val="5"/>
        </w:numPr>
      </w:pPr>
      <w:r w:rsidRPr="002126E0">
        <w:t xml:space="preserve">Khi cân đang ở trạng thái </w:t>
      </w:r>
      <w:r w:rsidRPr="002126E0">
        <w:rPr>
          <w:b/>
          <w:bCs/>
        </w:rPr>
        <w:t>Tắt</w:t>
      </w:r>
      <w:r w:rsidRPr="002126E0">
        <w:t xml:space="preserve">, ấn và </w:t>
      </w:r>
      <w:r w:rsidRPr="002126E0">
        <w:rPr>
          <w:b/>
          <w:bCs/>
        </w:rPr>
        <w:t>giữ đồng thời hai phím [On/Off] và [Zero]</w:t>
      </w:r>
      <w:r w:rsidRPr="002126E0">
        <w:t>.</w:t>
      </w:r>
    </w:p>
    <w:p w14:paraId="42AE489F" w14:textId="77777777" w:rsidR="0006517B" w:rsidRPr="002126E0" w:rsidRDefault="0006517B" w:rsidP="0006517B">
      <w:pPr>
        <w:numPr>
          <w:ilvl w:val="1"/>
          <w:numId w:val="5"/>
        </w:numPr>
      </w:pPr>
      <w:r w:rsidRPr="002126E0">
        <w:t>Giữ lì cho đến khi màn hình LED sáng full số và dừng lại ở màn hình cài đặt tải trọng tối đa (Max tải nhấp nháy, mặc định cân 1 tấn sẽ hiện 1000).</w:t>
      </w:r>
    </w:p>
    <w:p w14:paraId="3324D347" w14:textId="77777777" w:rsidR="0006517B" w:rsidRPr="002126E0" w:rsidRDefault="0006517B" w:rsidP="0006517B">
      <w:pPr>
        <w:numPr>
          <w:ilvl w:val="0"/>
          <w:numId w:val="5"/>
        </w:numPr>
      </w:pPr>
      <w:r w:rsidRPr="002126E0">
        <w:rPr>
          <w:b/>
          <w:bCs/>
        </w:rPr>
        <w:lastRenderedPageBreak/>
        <w:t>Bước 2: Xác nhận hoặc điều chỉnh Max tải</w:t>
      </w:r>
    </w:p>
    <w:p w14:paraId="26CA2AA1" w14:textId="77777777" w:rsidR="0006517B" w:rsidRPr="002126E0" w:rsidRDefault="0006517B" w:rsidP="0006517B">
      <w:pPr>
        <w:numPr>
          <w:ilvl w:val="1"/>
          <w:numId w:val="5"/>
        </w:numPr>
      </w:pPr>
      <w:r w:rsidRPr="002126E0">
        <w:t>Nếu là cân 1 tấn, giữ nguyên chỉ số 1000.</w:t>
      </w:r>
    </w:p>
    <w:p w14:paraId="34D2222E" w14:textId="77777777" w:rsidR="0006517B" w:rsidRPr="002126E0" w:rsidRDefault="0006517B" w:rsidP="0006517B">
      <w:pPr>
        <w:numPr>
          <w:ilvl w:val="1"/>
          <w:numId w:val="5"/>
        </w:numPr>
      </w:pPr>
      <w:r w:rsidRPr="002126E0">
        <w:rPr>
          <w:i/>
          <w:iCs/>
        </w:rPr>
        <w:t xml:space="preserve">(Mẹo điều chỉnh nếu cần: Dùng phím </w:t>
      </w:r>
      <w:r w:rsidRPr="002126E0">
        <w:rPr>
          <w:b/>
          <w:bCs/>
          <w:i/>
          <w:iCs/>
        </w:rPr>
        <w:t>[Zero]</w:t>
      </w:r>
      <w:r w:rsidRPr="002126E0">
        <w:rPr>
          <w:i/>
          <w:iCs/>
        </w:rPr>
        <w:t xml:space="preserve"> để dịch chuyển vị trí con trỏ nhấp nháy sang phải và dùng phím </w:t>
      </w:r>
      <w:r w:rsidRPr="002126E0">
        <w:rPr>
          <w:b/>
          <w:bCs/>
          <w:i/>
          <w:iCs/>
        </w:rPr>
        <w:t>[kg]</w:t>
      </w:r>
      <w:r w:rsidRPr="002126E0">
        <w:rPr>
          <w:i/>
          <w:iCs/>
        </w:rPr>
        <w:t xml:space="preserve"> để thay đổi trị số tăng vòng từ 0-9).</w:t>
      </w:r>
    </w:p>
    <w:p w14:paraId="7C760152" w14:textId="77777777" w:rsidR="0006517B" w:rsidRPr="002126E0" w:rsidRDefault="0006517B" w:rsidP="0006517B">
      <w:pPr>
        <w:numPr>
          <w:ilvl w:val="1"/>
          <w:numId w:val="5"/>
        </w:numPr>
      </w:pPr>
      <w:r w:rsidRPr="002126E0">
        <w:t xml:space="preserve">Nhấn phím </w:t>
      </w:r>
      <w:r w:rsidRPr="002126E0">
        <w:rPr>
          <w:b/>
          <w:bCs/>
        </w:rPr>
        <w:t>[On/Off]</w:t>
      </w:r>
      <w:r w:rsidRPr="002126E0">
        <w:t xml:space="preserve"> để xác nhận mức Max tải. Màn hình chuyển sang chữ </w:t>
      </w:r>
      <w:r w:rsidRPr="002126E0">
        <w:rPr>
          <w:b/>
          <w:bCs/>
        </w:rPr>
        <w:t>LoAd</w:t>
      </w:r>
      <w:r w:rsidRPr="002126E0">
        <w:t xml:space="preserve"> (Đòi hỏi tải chuẩn).</w:t>
      </w:r>
    </w:p>
    <w:p w14:paraId="561D92FC" w14:textId="77777777" w:rsidR="0006517B" w:rsidRPr="002126E0" w:rsidRDefault="0006517B" w:rsidP="0006517B">
      <w:pPr>
        <w:numPr>
          <w:ilvl w:val="0"/>
          <w:numId w:val="5"/>
        </w:numPr>
      </w:pPr>
      <w:r w:rsidRPr="002126E0">
        <w:rPr>
          <w:b/>
          <w:bCs/>
        </w:rPr>
        <w:t>Bước 3: Nhập giá trị quả cân chuẩn thực tế</w:t>
      </w:r>
    </w:p>
    <w:p w14:paraId="479CB27A" w14:textId="77777777" w:rsidR="0006517B" w:rsidRPr="002126E0" w:rsidRDefault="0006517B" w:rsidP="0006517B">
      <w:pPr>
        <w:numPr>
          <w:ilvl w:val="1"/>
          <w:numId w:val="5"/>
        </w:numPr>
      </w:pPr>
      <w:r w:rsidRPr="002126E0">
        <w:t>Từ màn hình LoAd, màn hình sẽ hiện một dãy số ngẫu nhiên. Lúc này ta cần nhập đúng trọng lượng quả cân chuẩn sắp treo lên (Ví dụ: 20 kg).</w:t>
      </w:r>
    </w:p>
    <w:p w14:paraId="6177BF7F" w14:textId="77777777" w:rsidR="0006517B" w:rsidRPr="002126E0" w:rsidRDefault="0006517B" w:rsidP="0006517B">
      <w:pPr>
        <w:numPr>
          <w:ilvl w:val="1"/>
          <w:numId w:val="5"/>
        </w:numPr>
      </w:pPr>
      <w:r w:rsidRPr="002126E0">
        <w:t xml:space="preserve">Sử dụng phím </w:t>
      </w:r>
      <w:r w:rsidRPr="002126E0">
        <w:rPr>
          <w:b/>
          <w:bCs/>
        </w:rPr>
        <w:t>[Zero]</w:t>
      </w:r>
      <w:r w:rsidRPr="002126E0">
        <w:t xml:space="preserve"> để dịch con trỏ nhấp nháy đến hàng chục.</w:t>
      </w:r>
    </w:p>
    <w:p w14:paraId="49FA486C" w14:textId="77777777" w:rsidR="0006517B" w:rsidRPr="002126E0" w:rsidRDefault="0006517B" w:rsidP="0006517B">
      <w:pPr>
        <w:numPr>
          <w:ilvl w:val="1"/>
          <w:numId w:val="5"/>
        </w:numPr>
      </w:pPr>
      <w:r w:rsidRPr="002126E0">
        <w:t xml:space="preserve">Sử dụng phím </w:t>
      </w:r>
      <w:r w:rsidRPr="002126E0">
        <w:rPr>
          <w:b/>
          <w:bCs/>
        </w:rPr>
        <w:t>[kg]</w:t>
      </w:r>
      <w:r w:rsidRPr="002126E0">
        <w:t xml:space="preserve"> ấn liên tục để thay đổi số cho đến khi màn hình hiển thị đúng giá trị </w:t>
      </w:r>
      <w:r w:rsidRPr="002126E0">
        <w:rPr>
          <w:b/>
          <w:bCs/>
        </w:rPr>
        <w:t>20</w:t>
      </w:r>
      <w:r w:rsidRPr="002126E0">
        <w:t xml:space="preserve"> (tương ứng với quả chuẩn 20kg).</w:t>
      </w:r>
    </w:p>
    <w:p w14:paraId="21B9368C" w14:textId="77777777" w:rsidR="0006517B" w:rsidRPr="002126E0" w:rsidRDefault="0006517B" w:rsidP="0006517B">
      <w:pPr>
        <w:numPr>
          <w:ilvl w:val="0"/>
          <w:numId w:val="5"/>
        </w:numPr>
      </w:pPr>
      <w:r w:rsidRPr="002126E0">
        <w:rPr>
          <w:b/>
          <w:bCs/>
        </w:rPr>
        <w:t>Bước 4: Treo tải chuẩn và xác nhận</w:t>
      </w:r>
    </w:p>
    <w:p w14:paraId="596E4E22" w14:textId="77777777" w:rsidR="0006517B" w:rsidRPr="002126E0" w:rsidRDefault="0006517B" w:rsidP="0006517B">
      <w:pPr>
        <w:numPr>
          <w:ilvl w:val="1"/>
          <w:numId w:val="5"/>
        </w:numPr>
      </w:pPr>
      <w:r w:rsidRPr="002126E0">
        <w:t>Tiến hành đặt/móc quả cân chuẩn 20kg lên móc cân.</w:t>
      </w:r>
    </w:p>
    <w:p w14:paraId="77B84DCF" w14:textId="77777777" w:rsidR="0006517B" w:rsidRPr="002126E0" w:rsidRDefault="0006517B" w:rsidP="0006517B">
      <w:pPr>
        <w:numPr>
          <w:ilvl w:val="1"/>
          <w:numId w:val="5"/>
        </w:numPr>
      </w:pPr>
      <w:r w:rsidRPr="002126E0">
        <w:t xml:space="preserve">Chờ vài giây cho cân ổn định trạng thái tĩnh, nhấn phím </w:t>
      </w:r>
      <w:r w:rsidRPr="002126E0">
        <w:rPr>
          <w:b/>
          <w:bCs/>
        </w:rPr>
        <w:t>[On/Off]</w:t>
      </w:r>
      <w:r w:rsidRPr="002126E0">
        <w:t xml:space="preserve"> để xác nhận dữ liệu cân.</w:t>
      </w:r>
    </w:p>
    <w:p w14:paraId="748DE7C5" w14:textId="77777777" w:rsidR="0006517B" w:rsidRPr="002126E0" w:rsidRDefault="0006517B" w:rsidP="0006517B">
      <w:pPr>
        <w:numPr>
          <w:ilvl w:val="0"/>
          <w:numId w:val="5"/>
        </w:numPr>
      </w:pPr>
      <w:r w:rsidRPr="002126E0">
        <w:rPr>
          <w:b/>
          <w:bCs/>
        </w:rPr>
        <w:t>Bước 5: Cài đặt số thập phân (Số lẻ sau dấu phẩy - Chữ P)</w:t>
      </w:r>
    </w:p>
    <w:p w14:paraId="03016E3A" w14:textId="77777777" w:rsidR="0006517B" w:rsidRPr="002126E0" w:rsidRDefault="0006517B" w:rsidP="0006517B">
      <w:pPr>
        <w:numPr>
          <w:ilvl w:val="1"/>
          <w:numId w:val="5"/>
        </w:numPr>
      </w:pPr>
      <w:r w:rsidRPr="002126E0">
        <w:t xml:space="preserve">Màn hình chuyển sang chữ </w:t>
      </w:r>
      <w:r w:rsidRPr="002126E0">
        <w:rPr>
          <w:b/>
          <w:bCs/>
        </w:rPr>
        <w:t>P</w:t>
      </w:r>
      <w:r w:rsidRPr="002126E0">
        <w:t xml:space="preserve"> (Số thập phân).</w:t>
      </w:r>
    </w:p>
    <w:p w14:paraId="68EE4BB5" w14:textId="77777777" w:rsidR="0006517B" w:rsidRPr="002126E0" w:rsidRDefault="0006517B" w:rsidP="0006517B">
      <w:pPr>
        <w:numPr>
          <w:ilvl w:val="1"/>
          <w:numId w:val="5"/>
        </w:numPr>
      </w:pPr>
      <w:r w:rsidRPr="002126E0">
        <w:t>Mặc định là 1 (nghĩa là có 1 số lẻ sau dấu phẩy, ví dụ: 0.0 kg).</w:t>
      </w:r>
    </w:p>
    <w:p w14:paraId="18DB5825" w14:textId="77777777" w:rsidR="0006517B" w:rsidRPr="002126E0" w:rsidRDefault="0006517B" w:rsidP="0006517B">
      <w:pPr>
        <w:numPr>
          <w:ilvl w:val="1"/>
          <w:numId w:val="5"/>
        </w:numPr>
      </w:pPr>
      <w:r w:rsidRPr="002126E0">
        <w:t xml:space="preserve">Nhấn phím </w:t>
      </w:r>
      <w:r w:rsidRPr="002126E0">
        <w:rPr>
          <w:b/>
          <w:bCs/>
        </w:rPr>
        <w:t>[On/Off]</w:t>
      </w:r>
      <w:r w:rsidRPr="002126E0">
        <w:t xml:space="preserve"> để xác nhận chấp nhận.</w:t>
      </w:r>
    </w:p>
    <w:p w14:paraId="31D13173" w14:textId="77777777" w:rsidR="0006517B" w:rsidRPr="002126E0" w:rsidRDefault="0006517B" w:rsidP="0006517B">
      <w:pPr>
        <w:numPr>
          <w:ilvl w:val="0"/>
          <w:numId w:val="5"/>
        </w:numPr>
      </w:pPr>
      <w:r w:rsidRPr="002126E0">
        <w:rPr>
          <w:b/>
          <w:bCs/>
        </w:rPr>
        <w:t>Bước 6: Cài đặt bước nhảy (Độ chia d - Chữ d) và Hoàn tất</w:t>
      </w:r>
    </w:p>
    <w:p w14:paraId="4162D07C" w14:textId="77777777" w:rsidR="0006517B" w:rsidRPr="002126E0" w:rsidRDefault="0006517B" w:rsidP="0006517B">
      <w:pPr>
        <w:numPr>
          <w:ilvl w:val="1"/>
          <w:numId w:val="5"/>
        </w:numPr>
      </w:pPr>
      <w:r w:rsidRPr="002126E0">
        <w:t xml:space="preserve">Màn hình chuyển sang chữ </w:t>
      </w:r>
      <w:r w:rsidRPr="002126E0">
        <w:rPr>
          <w:b/>
          <w:bCs/>
        </w:rPr>
        <w:t>d</w:t>
      </w:r>
      <w:r w:rsidRPr="002126E0">
        <w:t xml:space="preserve"> (Bước nhảy/Độ chia sai số). Mặc định nhà sản xuất đối với cân 1 tấn là 2 (tương ứng bước nhảy 200g hay 0.2kg).</w:t>
      </w:r>
    </w:p>
    <w:p w14:paraId="06E4F85F" w14:textId="77777777" w:rsidR="0006517B" w:rsidRPr="002126E0" w:rsidRDefault="0006517B" w:rsidP="0006517B">
      <w:pPr>
        <w:numPr>
          <w:ilvl w:val="1"/>
          <w:numId w:val="5"/>
        </w:numPr>
      </w:pPr>
      <w:r w:rsidRPr="002126E0">
        <w:rPr>
          <w:i/>
          <w:iCs/>
        </w:rPr>
        <w:t xml:space="preserve">(Nếu muốn thay đổi bước nhảy, có thể ấn phím </w:t>
      </w:r>
      <w:r w:rsidRPr="002126E0">
        <w:rPr>
          <w:b/>
          <w:bCs/>
          <w:i/>
          <w:iCs/>
        </w:rPr>
        <w:t>[kg]</w:t>
      </w:r>
      <w:r w:rsidRPr="002126E0">
        <w:rPr>
          <w:i/>
          <w:iCs/>
        </w:rPr>
        <w:t xml:space="preserve"> để điều chỉnh).</w:t>
      </w:r>
    </w:p>
    <w:p w14:paraId="19190764" w14:textId="77777777" w:rsidR="0006517B" w:rsidRPr="002126E0" w:rsidRDefault="0006517B" w:rsidP="0006517B">
      <w:pPr>
        <w:numPr>
          <w:ilvl w:val="1"/>
          <w:numId w:val="5"/>
        </w:numPr>
      </w:pPr>
      <w:r w:rsidRPr="002126E0">
        <w:t xml:space="preserve">Nhấn phím </w:t>
      </w:r>
      <w:r w:rsidRPr="002126E0">
        <w:rPr>
          <w:b/>
          <w:bCs/>
        </w:rPr>
        <w:t>[On/Off]</w:t>
      </w:r>
      <w:r w:rsidRPr="002126E0">
        <w:t xml:space="preserve"> một lần cuối cùng để xác nhận và lưu lại toàn bộ quá trình. Cân sẽ tự động thoát và hiển thị đúng trọng lượng thực tế của quả cân (20.0 kg). Quy trình hoàn tất thành công.</w:t>
      </w:r>
    </w:p>
    <w:p w14:paraId="703D479D" w14:textId="77777777" w:rsidR="0006517B" w:rsidRDefault="0006517B" w:rsidP="0006517B"/>
    <w:p w14:paraId="60B636F0" w14:textId="77777777" w:rsidR="00F004C6" w:rsidRPr="0006517B" w:rsidRDefault="00F004C6" w:rsidP="0006517B"/>
    <w:sectPr w:rsidR="00F004C6" w:rsidRPr="0006517B" w:rsidSect="0006517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A59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17A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41A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C17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F54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7315259">
    <w:abstractNumId w:val="4"/>
    <w:lvlOverride w:ilvl="0"/>
    <w:lvlOverride w:ilvl="1"/>
    <w:lvlOverride w:ilvl="2"/>
    <w:lvlOverride w:ilvl="3"/>
    <w:lvlOverride w:ilvl="4"/>
    <w:lvlOverride w:ilvl="5"/>
    <w:lvlOverride w:ilvl="6"/>
    <w:lvlOverride w:ilvl="7"/>
    <w:lvlOverride w:ilvl="8"/>
  </w:num>
  <w:num w:numId="2" w16cid:durableId="1408461359">
    <w:abstractNumId w:val="3"/>
    <w:lvlOverride w:ilvl="0"/>
    <w:lvlOverride w:ilvl="1"/>
    <w:lvlOverride w:ilvl="2"/>
    <w:lvlOverride w:ilvl="3"/>
    <w:lvlOverride w:ilvl="4"/>
    <w:lvlOverride w:ilvl="5"/>
    <w:lvlOverride w:ilvl="6"/>
    <w:lvlOverride w:ilvl="7"/>
    <w:lvlOverride w:ilvl="8"/>
  </w:num>
  <w:num w:numId="3" w16cid:durableId="550070954">
    <w:abstractNumId w:val="2"/>
    <w:lvlOverride w:ilvl="0"/>
    <w:lvlOverride w:ilvl="1"/>
    <w:lvlOverride w:ilvl="2"/>
    <w:lvlOverride w:ilvl="3"/>
    <w:lvlOverride w:ilvl="4"/>
    <w:lvlOverride w:ilvl="5"/>
    <w:lvlOverride w:ilvl="6"/>
    <w:lvlOverride w:ilvl="7"/>
    <w:lvlOverride w:ilvl="8"/>
  </w:num>
  <w:num w:numId="4" w16cid:durableId="265500037">
    <w:abstractNumId w:val="1"/>
  </w:num>
  <w:num w:numId="5" w16cid:durableId="188201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55"/>
    <w:rsid w:val="0006517B"/>
    <w:rsid w:val="000F0309"/>
    <w:rsid w:val="00177BE3"/>
    <w:rsid w:val="001865CE"/>
    <w:rsid w:val="0038320D"/>
    <w:rsid w:val="00521225"/>
    <w:rsid w:val="00657A55"/>
    <w:rsid w:val="007773C2"/>
    <w:rsid w:val="00F0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09EAB-D75B-4DF2-B29C-24ED2B35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17B"/>
    <w:rPr>
      <w:rFonts w:eastAsiaTheme="minorEastAsia" w:cs="Times New Roman"/>
      <w14:ligatures w14:val="none"/>
    </w:rPr>
  </w:style>
  <w:style w:type="paragraph" w:styleId="Heading1">
    <w:name w:val="heading 1"/>
    <w:basedOn w:val="Normal"/>
    <w:next w:val="Normal"/>
    <w:link w:val="Heading1Char"/>
    <w:uiPriority w:val="9"/>
    <w:qFormat/>
    <w:rsid w:val="00657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A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A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A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A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A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A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A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A55"/>
    <w:rPr>
      <w:rFonts w:eastAsiaTheme="majorEastAsia" w:cstheme="majorBidi"/>
      <w:color w:val="272727" w:themeColor="text1" w:themeTint="D8"/>
    </w:rPr>
  </w:style>
  <w:style w:type="paragraph" w:styleId="Title">
    <w:name w:val="Title"/>
    <w:basedOn w:val="Normal"/>
    <w:next w:val="Normal"/>
    <w:link w:val="TitleChar"/>
    <w:uiPriority w:val="10"/>
    <w:qFormat/>
    <w:rsid w:val="00657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A55"/>
    <w:pPr>
      <w:spacing w:before="160"/>
      <w:jc w:val="center"/>
    </w:pPr>
    <w:rPr>
      <w:i/>
      <w:iCs/>
      <w:color w:val="404040" w:themeColor="text1" w:themeTint="BF"/>
    </w:rPr>
  </w:style>
  <w:style w:type="character" w:customStyle="1" w:styleId="QuoteChar">
    <w:name w:val="Quote Char"/>
    <w:basedOn w:val="DefaultParagraphFont"/>
    <w:link w:val="Quote"/>
    <w:uiPriority w:val="29"/>
    <w:rsid w:val="00657A55"/>
    <w:rPr>
      <w:i/>
      <w:iCs/>
      <w:color w:val="404040" w:themeColor="text1" w:themeTint="BF"/>
    </w:rPr>
  </w:style>
  <w:style w:type="paragraph" w:styleId="ListParagraph">
    <w:name w:val="List Paragraph"/>
    <w:basedOn w:val="Normal"/>
    <w:uiPriority w:val="34"/>
    <w:qFormat/>
    <w:rsid w:val="00657A55"/>
    <w:pPr>
      <w:ind w:left="720"/>
      <w:contextualSpacing/>
    </w:pPr>
  </w:style>
  <w:style w:type="character" w:styleId="IntenseEmphasis">
    <w:name w:val="Intense Emphasis"/>
    <w:basedOn w:val="DefaultParagraphFont"/>
    <w:uiPriority w:val="21"/>
    <w:qFormat/>
    <w:rsid w:val="00657A55"/>
    <w:rPr>
      <w:i/>
      <w:iCs/>
      <w:color w:val="2F5496" w:themeColor="accent1" w:themeShade="BF"/>
    </w:rPr>
  </w:style>
  <w:style w:type="paragraph" w:styleId="IntenseQuote">
    <w:name w:val="Intense Quote"/>
    <w:basedOn w:val="Normal"/>
    <w:next w:val="Normal"/>
    <w:link w:val="IntenseQuoteChar"/>
    <w:uiPriority w:val="30"/>
    <w:qFormat/>
    <w:rsid w:val="00657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A55"/>
    <w:rPr>
      <w:i/>
      <w:iCs/>
      <w:color w:val="2F5496" w:themeColor="accent1" w:themeShade="BF"/>
    </w:rPr>
  </w:style>
  <w:style w:type="character" w:styleId="IntenseReference">
    <w:name w:val="Intense Reference"/>
    <w:basedOn w:val="DefaultParagraphFont"/>
    <w:uiPriority w:val="32"/>
    <w:qFormat/>
    <w:rsid w:val="00657A55"/>
    <w:rPr>
      <w:b/>
      <w:bCs/>
      <w:smallCaps/>
      <w:color w:val="2F5496" w:themeColor="accent1" w:themeShade="BF"/>
      <w:spacing w:val="5"/>
    </w:rPr>
  </w:style>
  <w:style w:type="character" w:styleId="Hyperlink">
    <w:name w:val="Hyperlink"/>
    <w:basedOn w:val="DefaultParagraphFont"/>
    <w:uiPriority w:val="99"/>
    <w:unhideWhenUsed/>
    <w:rsid w:val="0006517B"/>
    <w:rPr>
      <w:color w:val="0563C1" w:themeColor="hyperlink"/>
      <w:u w:val="single"/>
    </w:rPr>
  </w:style>
  <w:style w:type="character" w:styleId="UnresolvedMention">
    <w:name w:val="Unresolved Mention"/>
    <w:basedOn w:val="DefaultParagraphFont"/>
    <w:uiPriority w:val="99"/>
    <w:semiHidden/>
    <w:unhideWhenUsed/>
    <w:rsid w:val="00065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LejqBVNcp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2026-05-28T09:15:00Z</dcterms:created>
  <dcterms:modified xsi:type="dcterms:W3CDTF">2026-05-28T09:15:00Z</dcterms:modified>
</cp:coreProperties>
</file>